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Grinstead and Uckfield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Grinstead and Uckfield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Grinstead and Uckfield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Grinstead and Uckfield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Grinstead and Uckfield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Grinstead and Uckfield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East Grinstead and Uckfield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Grinstead and Uckfield is estimated to be </w:t>
      </w:r>
      <w:r w:rsidRPr="00773DF7">
        <w:rPr>
          <w:rFonts w:ascii="Libre Franklin Light" w:eastAsia="Times New Roman" w:hAnsi="Libre Franklin Light" w:cs="Calibri Light"/>
          <w:b/>
          <w:bCs/>
          <w:color w:val="C45911" w:themeColor="accent2" w:themeShade="BF"/>
        </w:rPr>
        <w:t xml:space="preserve">£879,932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Grinstead and Uckfield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Grinstead and Uckfield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Grinstead and Uckfield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Grinstead and Uckfield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Grinstead and Uckfiel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Grinstead and Uckfield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Grinstead and Uckfiel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Grinstead and Uckfield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Grinstead and Uckfield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Grinstead and Uckfiel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Grinstead and Uckfield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Grinstead and Uckfield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Grinstead and Uckfield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Grinstead and Uckfield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Grinstead and Uckfield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Grinstead and Uckfield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£879,932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Grinstead and Uckfield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£14,333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£296,407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£21,234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£5,972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£10,949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£531,037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£879,932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Grinstead and Uckfield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Grinstead and Uckfield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Grinstead and Uckfield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Grinstead and Uckfield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Grinstead and Uckfield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Grinstead and Uckfield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Grinstead and Uckfield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Grinstead and Uckfield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Grinstead and Uckfield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Grinstead and Uckfield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Grinstead and Uckfield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Grinstead and Uckfield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47086CB-3D44-4F84-A486-B8B496FACD8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